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8E86B" w14:textId="77777777" w:rsidR="009F5664" w:rsidRPr="009F5664" w:rsidRDefault="009F5664" w:rsidP="009F5664">
      <w:pPr>
        <w:pStyle w:val="Heading1"/>
        <w:rPr>
          <w:rFonts w:ascii="Calibri" w:hAnsi="Calibri" w:cs="Arial"/>
        </w:rPr>
      </w:pPr>
      <w:r w:rsidRPr="009F5664">
        <w:rPr>
          <w:rFonts w:ascii="Calibri" w:hAnsi="Calibri" w:cs="Arial"/>
          <w:sz w:val="32"/>
        </w:rPr>
        <w:t>FOR IMMEDIATE RELEASE</w:t>
      </w:r>
    </w:p>
    <w:p w14:paraId="1018F9A3" w14:textId="77777777" w:rsidR="009F5664" w:rsidRPr="009F5664" w:rsidRDefault="009F5664" w:rsidP="009F5664">
      <w:pPr>
        <w:jc w:val="right"/>
        <w:rPr>
          <w:rFonts w:cs="Arial"/>
          <w:sz w:val="24"/>
          <w:szCs w:val="24"/>
        </w:rPr>
      </w:pPr>
      <w:r w:rsidRPr="009F5664">
        <w:rPr>
          <w:rFonts w:cs="Arial"/>
          <w:sz w:val="24"/>
          <w:szCs w:val="24"/>
        </w:rPr>
        <w:t>Contact:</w:t>
      </w:r>
    </w:p>
    <w:p w14:paraId="292D8E80" w14:textId="77777777" w:rsidR="009F5664" w:rsidRPr="009F5664" w:rsidRDefault="009F5664" w:rsidP="009F5664">
      <w:pPr>
        <w:jc w:val="right"/>
        <w:rPr>
          <w:rFonts w:cs="Arial"/>
          <w:sz w:val="24"/>
          <w:szCs w:val="24"/>
        </w:rPr>
      </w:pPr>
      <w:r w:rsidRPr="009F5664">
        <w:rPr>
          <w:rFonts w:cs="Arial"/>
          <w:sz w:val="24"/>
          <w:szCs w:val="24"/>
        </w:rPr>
        <w:t>Karen Pozna, Director of Corporate &amp; Public Relations</w:t>
      </w:r>
    </w:p>
    <w:p w14:paraId="53C08563" w14:textId="77777777" w:rsidR="009F5664" w:rsidRPr="009F5664" w:rsidRDefault="009F5664" w:rsidP="009F5664">
      <w:pPr>
        <w:jc w:val="right"/>
        <w:rPr>
          <w:rFonts w:cs="Arial"/>
          <w:sz w:val="24"/>
          <w:szCs w:val="24"/>
        </w:rPr>
      </w:pPr>
      <w:r w:rsidRPr="009F5664">
        <w:rPr>
          <w:rFonts w:cs="Arial"/>
          <w:sz w:val="24"/>
          <w:szCs w:val="24"/>
        </w:rPr>
        <w:t>Greater Cleveland Food Bank</w:t>
      </w:r>
    </w:p>
    <w:p w14:paraId="1BCA0C58" w14:textId="640682FF" w:rsidR="009F5664" w:rsidRPr="009F5664" w:rsidRDefault="009F5664" w:rsidP="009F5664">
      <w:pPr>
        <w:jc w:val="right"/>
        <w:rPr>
          <w:rFonts w:cs="Arial"/>
          <w:sz w:val="24"/>
          <w:szCs w:val="24"/>
        </w:rPr>
      </w:pPr>
      <w:r w:rsidRPr="009F5664">
        <w:rPr>
          <w:rFonts w:cs="Arial"/>
          <w:sz w:val="24"/>
          <w:szCs w:val="24"/>
        </w:rPr>
        <w:t>216.738.2132</w:t>
      </w:r>
      <w:r w:rsidR="004E5798">
        <w:rPr>
          <w:rFonts w:cs="Arial"/>
          <w:sz w:val="24"/>
          <w:szCs w:val="24"/>
        </w:rPr>
        <w:t>(o)</w:t>
      </w:r>
      <w:proofErr w:type="gramStart"/>
      <w:r w:rsidR="004E5798">
        <w:rPr>
          <w:rFonts w:cs="Arial"/>
          <w:sz w:val="24"/>
          <w:szCs w:val="24"/>
        </w:rPr>
        <w:t>,  216</w:t>
      </w:r>
      <w:proofErr w:type="gramEnd"/>
      <w:r w:rsidR="004E5798">
        <w:rPr>
          <w:rFonts w:cs="Arial"/>
          <w:sz w:val="24"/>
          <w:szCs w:val="24"/>
        </w:rPr>
        <w:t>-214-9436 (c)</w:t>
      </w:r>
    </w:p>
    <w:p w14:paraId="31485C98" w14:textId="77777777" w:rsidR="009F5664" w:rsidRPr="009F5664" w:rsidRDefault="009F5664" w:rsidP="009F5664">
      <w:pPr>
        <w:jc w:val="right"/>
        <w:rPr>
          <w:rFonts w:cs="Arial"/>
          <w:sz w:val="24"/>
          <w:szCs w:val="24"/>
        </w:rPr>
      </w:pPr>
    </w:p>
    <w:p w14:paraId="577E3B62" w14:textId="68DC5650" w:rsidR="009F5664" w:rsidRPr="00EE3389" w:rsidRDefault="00C1328F" w:rsidP="009F5664">
      <w:pPr>
        <w:pStyle w:val="Heading1"/>
        <w:rPr>
          <w:rFonts w:ascii="Calibri" w:hAnsi="Calibri" w:cs="Arial"/>
          <w:lang w:val="en-US"/>
        </w:rPr>
      </w:pPr>
      <w:r>
        <w:rPr>
          <w:rFonts w:ascii="Calibri" w:hAnsi="Calibri" w:cs="Arial"/>
          <w:lang w:val="en-US"/>
        </w:rPr>
        <w:t>April 1</w:t>
      </w:r>
      <w:r w:rsidR="004E5798">
        <w:rPr>
          <w:rFonts w:ascii="Calibri" w:hAnsi="Calibri" w:cs="Arial"/>
          <w:lang w:val="en-US"/>
        </w:rPr>
        <w:t>0</w:t>
      </w:r>
      <w:r>
        <w:rPr>
          <w:rFonts w:ascii="Calibri" w:hAnsi="Calibri" w:cs="Arial"/>
          <w:lang w:val="en-US"/>
        </w:rPr>
        <w:t>, 2018</w:t>
      </w:r>
    </w:p>
    <w:p w14:paraId="20B8F406" w14:textId="77777777" w:rsidR="009F5664" w:rsidRPr="00EE3389" w:rsidRDefault="009F5664" w:rsidP="009F5664">
      <w:pPr>
        <w:jc w:val="right"/>
        <w:rPr>
          <w:rFonts w:cs="Arial"/>
          <w:sz w:val="24"/>
          <w:szCs w:val="24"/>
        </w:rPr>
      </w:pPr>
    </w:p>
    <w:p w14:paraId="3D8FA30C" w14:textId="4349A3F6" w:rsidR="009F5664" w:rsidRPr="00EE3389" w:rsidRDefault="009F5664" w:rsidP="00C1328F">
      <w:pPr>
        <w:jc w:val="center"/>
        <w:rPr>
          <w:rFonts w:cs="Arial"/>
          <w:b/>
          <w:bCs/>
          <w:sz w:val="24"/>
          <w:szCs w:val="24"/>
        </w:rPr>
      </w:pPr>
      <w:r w:rsidRPr="00EE3389">
        <w:rPr>
          <w:rFonts w:cs="Arial"/>
          <w:b/>
          <w:bCs/>
          <w:sz w:val="24"/>
          <w:szCs w:val="24"/>
        </w:rPr>
        <w:t xml:space="preserve">GREATER CLEVELAND FOOD BANK </w:t>
      </w:r>
      <w:r w:rsidR="00C1328F">
        <w:rPr>
          <w:rFonts w:cs="Arial"/>
          <w:b/>
          <w:bCs/>
          <w:sz w:val="24"/>
          <w:szCs w:val="24"/>
        </w:rPr>
        <w:t>APPOINTS STAFF IN NEW POSITIONS</w:t>
      </w:r>
    </w:p>
    <w:p w14:paraId="4A6EE1FE" w14:textId="77777777" w:rsidR="009F5664" w:rsidRPr="00EE3389" w:rsidRDefault="009F5664" w:rsidP="009F5664">
      <w:pPr>
        <w:pStyle w:val="NormalWeb"/>
        <w:shd w:val="clear" w:color="auto" w:fill="FFFFFF"/>
        <w:spacing w:before="0" w:beforeAutospacing="0" w:after="0" w:afterAutospacing="0"/>
        <w:rPr>
          <w:rFonts w:ascii="Calibri" w:hAnsi="Calibri" w:cs="Arial"/>
          <w:b/>
          <w:bCs/>
        </w:rPr>
      </w:pPr>
    </w:p>
    <w:p w14:paraId="3F07F46F" w14:textId="4371F03F" w:rsidR="00750702" w:rsidRPr="00BC2A97" w:rsidRDefault="009F5664" w:rsidP="00750702">
      <w:pPr>
        <w:rPr>
          <w:rFonts w:asciiTheme="minorHAnsi" w:hAnsiTheme="minorHAnsi" w:cs="Arial"/>
          <w:sz w:val="24"/>
          <w:szCs w:val="24"/>
        </w:rPr>
      </w:pPr>
      <w:r w:rsidRPr="00EE3389">
        <w:rPr>
          <w:rFonts w:cs="Arial"/>
          <w:b/>
          <w:bCs/>
          <w:sz w:val="24"/>
          <w:szCs w:val="24"/>
        </w:rPr>
        <w:t>CLEVELAND</w:t>
      </w:r>
      <w:r w:rsidRPr="00EE3389">
        <w:rPr>
          <w:rFonts w:cs="Arial"/>
          <w:sz w:val="24"/>
          <w:szCs w:val="24"/>
        </w:rPr>
        <w:t xml:space="preserve"> – </w:t>
      </w:r>
      <w:r w:rsidRPr="00BC2A97">
        <w:rPr>
          <w:rFonts w:asciiTheme="minorHAnsi" w:hAnsiTheme="minorHAnsi" w:cs="Arial"/>
          <w:sz w:val="24"/>
          <w:szCs w:val="24"/>
        </w:rPr>
        <w:t xml:space="preserve">The Greater Cleveland Food Bank is pleased to announce </w:t>
      </w:r>
      <w:r w:rsidR="00C1328F" w:rsidRPr="00BC2A97">
        <w:rPr>
          <w:rFonts w:asciiTheme="minorHAnsi" w:hAnsiTheme="minorHAnsi" w:cs="Arial"/>
          <w:sz w:val="24"/>
          <w:szCs w:val="24"/>
        </w:rPr>
        <w:t>staff promotions in t</w:t>
      </w:r>
      <w:r w:rsidR="005C3032">
        <w:rPr>
          <w:rFonts w:asciiTheme="minorHAnsi" w:hAnsiTheme="minorHAnsi" w:cs="Arial"/>
          <w:sz w:val="24"/>
          <w:szCs w:val="24"/>
        </w:rPr>
        <w:t>hree positions. Jessica Morgan has been appointed to</w:t>
      </w:r>
      <w:r w:rsidRPr="00BC2A97">
        <w:rPr>
          <w:rFonts w:asciiTheme="minorHAnsi" w:hAnsiTheme="minorHAnsi" w:cs="Arial"/>
          <w:sz w:val="24"/>
          <w:szCs w:val="24"/>
        </w:rPr>
        <w:t xml:space="preserve"> </w:t>
      </w:r>
      <w:r w:rsidR="004D0D87">
        <w:t>Vice President of Agency Programs and Services</w:t>
      </w:r>
      <w:r w:rsidR="00BC2A97" w:rsidRPr="00BC2A97">
        <w:rPr>
          <w:rFonts w:asciiTheme="minorHAnsi" w:hAnsiTheme="minorHAnsi" w:cs="Arial"/>
          <w:sz w:val="24"/>
          <w:szCs w:val="24"/>
        </w:rPr>
        <w:t>.</w:t>
      </w:r>
      <w:r w:rsidRPr="00BC2A97">
        <w:rPr>
          <w:rFonts w:asciiTheme="minorHAnsi" w:hAnsiTheme="minorHAnsi" w:cs="Arial"/>
          <w:sz w:val="24"/>
          <w:szCs w:val="24"/>
        </w:rPr>
        <w:t xml:space="preserve"> </w:t>
      </w:r>
      <w:r w:rsidR="00C1328F" w:rsidRPr="00BC2A97">
        <w:rPr>
          <w:rFonts w:asciiTheme="minorHAnsi" w:hAnsiTheme="minorHAnsi" w:cs="Arial"/>
          <w:sz w:val="24"/>
          <w:szCs w:val="24"/>
        </w:rPr>
        <w:t xml:space="preserve">Tiffany Scruggs has been promoted to Director of Outreach Services and Kimmy </w:t>
      </w:r>
      <w:proofErr w:type="spellStart"/>
      <w:r w:rsidR="00C1328F" w:rsidRPr="00BC2A97">
        <w:rPr>
          <w:rFonts w:asciiTheme="minorHAnsi" w:hAnsiTheme="minorHAnsi" w:cs="Arial"/>
          <w:sz w:val="24"/>
          <w:szCs w:val="24"/>
        </w:rPr>
        <w:t>Lovano</w:t>
      </w:r>
      <w:proofErr w:type="spellEnd"/>
      <w:r w:rsidR="00C1328F" w:rsidRPr="00BC2A97">
        <w:rPr>
          <w:rFonts w:asciiTheme="minorHAnsi" w:hAnsiTheme="minorHAnsi" w:cs="Arial"/>
          <w:sz w:val="24"/>
          <w:szCs w:val="24"/>
        </w:rPr>
        <w:t xml:space="preserve"> is </w:t>
      </w:r>
      <w:r w:rsidR="005C3032">
        <w:rPr>
          <w:rFonts w:asciiTheme="minorHAnsi" w:hAnsiTheme="minorHAnsi" w:cs="Arial"/>
          <w:sz w:val="24"/>
          <w:szCs w:val="24"/>
        </w:rPr>
        <w:t xml:space="preserve">now </w:t>
      </w:r>
      <w:r w:rsidR="00C1328F" w:rsidRPr="00BC2A97">
        <w:rPr>
          <w:rFonts w:asciiTheme="minorHAnsi" w:hAnsiTheme="minorHAnsi" w:cs="Arial"/>
          <w:sz w:val="24"/>
          <w:szCs w:val="24"/>
        </w:rPr>
        <w:t>the Director of Advocacy.</w:t>
      </w:r>
    </w:p>
    <w:p w14:paraId="10CD1283" w14:textId="77777777" w:rsidR="00EE3389" w:rsidRPr="00BC2A97" w:rsidRDefault="00EE3389">
      <w:pPr>
        <w:rPr>
          <w:rFonts w:asciiTheme="minorHAnsi" w:hAnsiTheme="minorHAnsi"/>
          <w:sz w:val="24"/>
          <w:szCs w:val="24"/>
        </w:rPr>
      </w:pPr>
    </w:p>
    <w:p w14:paraId="74BA5FCA" w14:textId="1F520BA2" w:rsidR="007E176B" w:rsidRPr="00BC2A97" w:rsidRDefault="007E176B" w:rsidP="009C3854">
      <w:pPr>
        <w:rPr>
          <w:rFonts w:asciiTheme="minorHAnsi" w:hAnsiTheme="minorHAnsi" w:cs="Helvetica"/>
          <w:sz w:val="24"/>
          <w:szCs w:val="24"/>
        </w:rPr>
      </w:pPr>
      <w:r w:rsidRPr="00BC2A97">
        <w:rPr>
          <w:rFonts w:asciiTheme="minorHAnsi" w:hAnsiTheme="minorHAnsi" w:cs="Helvetica"/>
          <w:sz w:val="24"/>
          <w:szCs w:val="24"/>
        </w:rPr>
        <w:t xml:space="preserve">The Greater Cleveland Food Bank is pleased to announce Jessica Morgan as the new </w:t>
      </w:r>
      <w:r w:rsidR="004D0D87">
        <w:t>Vice President of Agency Programs and Services</w:t>
      </w:r>
      <w:bookmarkStart w:id="0" w:name="_GoBack"/>
      <w:bookmarkEnd w:id="0"/>
      <w:r w:rsidRPr="00BC2A97">
        <w:rPr>
          <w:rFonts w:asciiTheme="minorHAnsi" w:hAnsiTheme="minorHAnsi" w:cs="Helvetica"/>
          <w:sz w:val="24"/>
          <w:szCs w:val="24"/>
        </w:rPr>
        <w:t xml:space="preserve">. In this role, </w:t>
      </w:r>
      <w:r w:rsidR="00BC2A97" w:rsidRPr="00BC2A97">
        <w:rPr>
          <w:rFonts w:asciiTheme="minorHAnsi" w:hAnsiTheme="minorHAnsi" w:cs="Helvetica"/>
          <w:sz w:val="24"/>
          <w:szCs w:val="24"/>
        </w:rPr>
        <w:t xml:space="preserve">Morgan </w:t>
      </w:r>
      <w:r w:rsidRPr="00BC2A97">
        <w:rPr>
          <w:rFonts w:asciiTheme="minorHAnsi" w:hAnsiTheme="minorHAnsi" w:cs="Helvetica"/>
          <w:sz w:val="24"/>
          <w:szCs w:val="24"/>
        </w:rPr>
        <w:t xml:space="preserve">will oversee strategic partnerships, and the Food Bank's </w:t>
      </w:r>
      <w:r w:rsidR="00BC2A97" w:rsidRPr="00BC2A97">
        <w:rPr>
          <w:rFonts w:asciiTheme="minorHAnsi" w:hAnsiTheme="minorHAnsi" w:cs="Helvetica"/>
          <w:sz w:val="24"/>
          <w:szCs w:val="24"/>
        </w:rPr>
        <w:t xml:space="preserve">nearly 1,000 </w:t>
      </w:r>
      <w:r w:rsidRPr="00BC2A97">
        <w:rPr>
          <w:rFonts w:asciiTheme="minorHAnsi" w:hAnsiTheme="minorHAnsi" w:cs="Helvetica"/>
          <w:sz w:val="24"/>
          <w:szCs w:val="24"/>
        </w:rPr>
        <w:t xml:space="preserve">partner agencies and programs. Most recently, </w:t>
      </w:r>
      <w:r w:rsidR="00BC2A97" w:rsidRPr="00BC2A97">
        <w:rPr>
          <w:rFonts w:asciiTheme="minorHAnsi" w:hAnsiTheme="minorHAnsi" w:cs="Helvetica"/>
          <w:sz w:val="24"/>
          <w:szCs w:val="24"/>
        </w:rPr>
        <w:t>Morgan served as Director of Agency Services.</w:t>
      </w:r>
    </w:p>
    <w:p w14:paraId="06266D85" w14:textId="77777777" w:rsidR="007E176B" w:rsidRPr="00BC2A97" w:rsidRDefault="007E176B" w:rsidP="009C3854">
      <w:pPr>
        <w:rPr>
          <w:rFonts w:asciiTheme="minorHAnsi" w:hAnsiTheme="minorHAnsi" w:cs="Helvetica"/>
          <w:sz w:val="24"/>
          <w:szCs w:val="24"/>
        </w:rPr>
      </w:pPr>
    </w:p>
    <w:p w14:paraId="2B2AFC3E" w14:textId="4BE2E62C" w:rsidR="009C3854" w:rsidRPr="00E072C5" w:rsidRDefault="00D827E9" w:rsidP="009C3854">
      <w:pPr>
        <w:rPr>
          <w:rFonts w:asciiTheme="minorHAnsi" w:hAnsiTheme="minorHAnsi"/>
          <w:sz w:val="24"/>
          <w:szCs w:val="24"/>
        </w:rPr>
      </w:pPr>
      <w:r w:rsidRPr="00E072C5">
        <w:rPr>
          <w:rFonts w:asciiTheme="minorHAnsi" w:hAnsiTheme="minorHAnsi"/>
          <w:sz w:val="24"/>
          <w:szCs w:val="24"/>
        </w:rPr>
        <w:t xml:space="preserve">Morgan </w:t>
      </w:r>
      <w:r w:rsidR="009C3854" w:rsidRPr="00E072C5">
        <w:rPr>
          <w:rFonts w:asciiTheme="minorHAnsi" w:hAnsiTheme="minorHAnsi"/>
          <w:sz w:val="24"/>
          <w:szCs w:val="24"/>
        </w:rPr>
        <w:t xml:space="preserve">will lead efforts to build the capacity of </w:t>
      </w:r>
      <w:r w:rsidR="007256F3" w:rsidRPr="00E072C5">
        <w:rPr>
          <w:rFonts w:asciiTheme="minorHAnsi" w:hAnsiTheme="minorHAnsi"/>
          <w:sz w:val="24"/>
          <w:szCs w:val="24"/>
        </w:rPr>
        <w:t xml:space="preserve">the Food Bank’s </w:t>
      </w:r>
      <w:r w:rsidR="006B2600" w:rsidRPr="00E072C5">
        <w:rPr>
          <w:rFonts w:asciiTheme="minorHAnsi" w:hAnsiTheme="minorHAnsi"/>
          <w:sz w:val="24"/>
          <w:szCs w:val="24"/>
        </w:rPr>
        <w:t>partner</w:t>
      </w:r>
      <w:r w:rsidR="009C3854" w:rsidRPr="00E072C5">
        <w:rPr>
          <w:rFonts w:asciiTheme="minorHAnsi" w:hAnsiTheme="minorHAnsi"/>
          <w:sz w:val="24"/>
          <w:szCs w:val="24"/>
        </w:rPr>
        <w:t xml:space="preserve"> agencies to provide </w:t>
      </w:r>
      <w:r w:rsidR="00D228E4" w:rsidRPr="00E072C5">
        <w:rPr>
          <w:rFonts w:asciiTheme="minorHAnsi" w:hAnsiTheme="minorHAnsi"/>
          <w:sz w:val="24"/>
          <w:szCs w:val="24"/>
        </w:rPr>
        <w:t xml:space="preserve">more </w:t>
      </w:r>
      <w:r w:rsidR="009C3854" w:rsidRPr="00E072C5">
        <w:rPr>
          <w:rFonts w:asciiTheme="minorHAnsi" w:hAnsiTheme="minorHAnsi"/>
          <w:sz w:val="24"/>
          <w:szCs w:val="24"/>
        </w:rPr>
        <w:t>nutritiou</w:t>
      </w:r>
      <w:r w:rsidRPr="00E072C5">
        <w:rPr>
          <w:rFonts w:asciiTheme="minorHAnsi" w:hAnsiTheme="minorHAnsi"/>
          <w:sz w:val="24"/>
          <w:szCs w:val="24"/>
        </w:rPr>
        <w:t>s food and services to clients</w:t>
      </w:r>
      <w:r w:rsidR="009C3854" w:rsidRPr="00E072C5">
        <w:rPr>
          <w:rFonts w:asciiTheme="minorHAnsi" w:hAnsiTheme="minorHAnsi"/>
          <w:sz w:val="24"/>
          <w:szCs w:val="24"/>
        </w:rPr>
        <w:t>.</w:t>
      </w:r>
      <w:r w:rsidR="005C3032">
        <w:rPr>
          <w:rFonts w:asciiTheme="minorHAnsi" w:hAnsiTheme="minorHAnsi"/>
          <w:sz w:val="24"/>
          <w:szCs w:val="24"/>
        </w:rPr>
        <w:t xml:space="preserve"> Morgan</w:t>
      </w:r>
      <w:r w:rsidR="00E072C5" w:rsidRPr="00E072C5">
        <w:rPr>
          <w:rFonts w:asciiTheme="minorHAnsi" w:hAnsiTheme="minorHAnsi"/>
          <w:sz w:val="24"/>
          <w:szCs w:val="24"/>
        </w:rPr>
        <w:t xml:space="preserve"> focuses on sharing best practice models and helping to identify areas of opportunity and capacity improvements for partner organizations so that they can best serve families, seniors and children in their communities. </w:t>
      </w:r>
      <w:r w:rsidR="005C3032">
        <w:rPr>
          <w:rFonts w:asciiTheme="minorHAnsi" w:hAnsiTheme="minorHAnsi"/>
          <w:sz w:val="24"/>
          <w:szCs w:val="24"/>
        </w:rPr>
        <w:t>Morgan</w:t>
      </w:r>
      <w:r w:rsidR="00E072C5" w:rsidRPr="00E072C5">
        <w:rPr>
          <w:rFonts w:asciiTheme="minorHAnsi" w:hAnsiTheme="minorHAnsi"/>
          <w:sz w:val="24"/>
          <w:szCs w:val="24"/>
        </w:rPr>
        <w:t xml:space="preserve"> sits on the Community Impact Advisory Council for Baldwin Wallace University and is a recent graduate of Cleveland Bridge Builders. Jessica Morgan has been a member of the Greater Cleveland Food Bank leadership team since May 2012. </w:t>
      </w:r>
      <w:r w:rsidR="00922041">
        <w:rPr>
          <w:rFonts w:asciiTheme="minorHAnsi" w:hAnsiTheme="minorHAnsi"/>
          <w:sz w:val="24"/>
          <w:szCs w:val="24"/>
        </w:rPr>
        <w:t>Morgan resides in Concord with her husband and son.</w:t>
      </w:r>
    </w:p>
    <w:p w14:paraId="72B657E0" w14:textId="77777777" w:rsidR="00BC2A97" w:rsidRPr="00BC2A97" w:rsidRDefault="00BC2A97" w:rsidP="00EE3389">
      <w:pPr>
        <w:rPr>
          <w:rFonts w:asciiTheme="minorHAnsi" w:hAnsiTheme="minorHAnsi"/>
          <w:sz w:val="24"/>
          <w:szCs w:val="24"/>
          <w:shd w:val="clear" w:color="auto" w:fill="FFFFFF"/>
        </w:rPr>
      </w:pPr>
    </w:p>
    <w:p w14:paraId="0BFB8C80" w14:textId="53ED7E81" w:rsidR="00F97377" w:rsidRPr="00F97377" w:rsidRDefault="00F97377" w:rsidP="00F97377">
      <w:pPr>
        <w:rPr>
          <w:rFonts w:eastAsiaTheme="minorHAnsi" w:cs="Calibri"/>
          <w:sz w:val="24"/>
          <w:szCs w:val="24"/>
        </w:rPr>
      </w:pPr>
      <w:r w:rsidRPr="00F97377">
        <w:rPr>
          <w:rFonts w:cs="Calibri"/>
          <w:sz w:val="24"/>
          <w:szCs w:val="24"/>
        </w:rPr>
        <w:t xml:space="preserve">Kimberly LoVano joined the Food Bank in August 2012.  She currently serves as the Director of Advocacy and Public Education, with previous positions at the Food Bank specializing in research, advocacy, and community education.  </w:t>
      </w:r>
      <w:r w:rsidR="00922041">
        <w:rPr>
          <w:rFonts w:cs="Calibri"/>
          <w:sz w:val="24"/>
          <w:szCs w:val="24"/>
        </w:rPr>
        <w:t>LoVano</w:t>
      </w:r>
      <w:r w:rsidRPr="00F97377">
        <w:rPr>
          <w:rFonts w:cs="Calibri"/>
          <w:sz w:val="24"/>
          <w:szCs w:val="24"/>
        </w:rPr>
        <w:t xml:space="preserve"> leads efforts to engage elected officials and the general community in the fight against hunger.  She also manages efforts to expand and protect national, state, and local nutrition programs as well as programs that improve the health and well-being of those served by the Food Bank.  Before joining the Food Bank, </w:t>
      </w:r>
      <w:r w:rsidR="00922041">
        <w:rPr>
          <w:rFonts w:cs="Calibri"/>
          <w:sz w:val="24"/>
          <w:szCs w:val="24"/>
        </w:rPr>
        <w:t xml:space="preserve">LoVano </w:t>
      </w:r>
      <w:r w:rsidRPr="00F97377">
        <w:rPr>
          <w:rFonts w:cs="Calibri"/>
          <w:sz w:val="24"/>
          <w:szCs w:val="24"/>
        </w:rPr>
        <w:t xml:space="preserve">worked in resource development at the United Way of Central Ohio and was a volunteer instructor of English as a Second Language at the Columbus Literacy Council and Parma City School District.  She graduated with her Bachelor of Arts Degree in International Development Studies and Women’s Studies from The Ohio State University.  </w:t>
      </w:r>
      <w:r w:rsidR="00922041">
        <w:rPr>
          <w:rFonts w:cs="Calibri"/>
          <w:sz w:val="24"/>
          <w:szCs w:val="24"/>
        </w:rPr>
        <w:t>LoVano grew up in Parma and now resides in Bath with her husband and daughter.</w:t>
      </w:r>
    </w:p>
    <w:p w14:paraId="2BCAB1C7" w14:textId="77777777" w:rsidR="00BC2A97" w:rsidRPr="00BC2A97" w:rsidRDefault="00BC2A97" w:rsidP="00EE3389">
      <w:pPr>
        <w:rPr>
          <w:rFonts w:asciiTheme="minorHAnsi" w:hAnsiTheme="minorHAnsi"/>
          <w:sz w:val="24"/>
          <w:szCs w:val="24"/>
          <w:shd w:val="clear" w:color="auto" w:fill="FFFFFF"/>
        </w:rPr>
      </w:pPr>
    </w:p>
    <w:p w14:paraId="1A12DE03" w14:textId="083FF3B6" w:rsidR="00BC2A97" w:rsidRPr="002B5531" w:rsidRDefault="00BC2A97" w:rsidP="00EE3389">
      <w:pPr>
        <w:rPr>
          <w:rFonts w:asciiTheme="minorHAnsi" w:hAnsiTheme="minorHAnsi" w:cs="Arial"/>
          <w:b/>
          <w:sz w:val="24"/>
          <w:szCs w:val="24"/>
        </w:rPr>
      </w:pPr>
      <w:r w:rsidRPr="002B5531">
        <w:rPr>
          <w:rFonts w:asciiTheme="minorHAnsi" w:hAnsiTheme="minorHAnsi"/>
          <w:sz w:val="24"/>
          <w:szCs w:val="24"/>
          <w:shd w:val="clear" w:color="auto" w:fill="FFFFFF"/>
        </w:rPr>
        <w:t>Tiffany Scruggs was recently promoted to Director of Outreach and Client S</w:t>
      </w:r>
      <w:r w:rsidR="004516AC" w:rsidRPr="002B5531">
        <w:rPr>
          <w:rFonts w:asciiTheme="minorHAnsi" w:hAnsiTheme="minorHAnsi"/>
          <w:sz w:val="24"/>
          <w:szCs w:val="24"/>
          <w:shd w:val="clear" w:color="auto" w:fill="FFFFFF"/>
        </w:rPr>
        <w:t>ervices. She brings more than 15</w:t>
      </w:r>
      <w:r w:rsidRPr="002B5531">
        <w:rPr>
          <w:rFonts w:asciiTheme="minorHAnsi" w:hAnsiTheme="minorHAnsi"/>
          <w:sz w:val="24"/>
          <w:szCs w:val="24"/>
          <w:shd w:val="clear" w:color="auto" w:fill="FFFFFF"/>
        </w:rPr>
        <w:t xml:space="preserve"> years of experience in the nonprofit sector connecting families to community </w:t>
      </w:r>
      <w:r w:rsidRPr="002B5531">
        <w:rPr>
          <w:rFonts w:asciiTheme="minorHAnsi" w:hAnsiTheme="minorHAnsi"/>
          <w:sz w:val="24"/>
          <w:szCs w:val="24"/>
          <w:shd w:val="clear" w:color="auto" w:fill="FFFFFF"/>
        </w:rPr>
        <w:lastRenderedPageBreak/>
        <w:t xml:space="preserve">resources. </w:t>
      </w:r>
      <w:r w:rsidR="004516AC" w:rsidRPr="002B5531">
        <w:rPr>
          <w:rFonts w:cs="Calibri"/>
          <w:sz w:val="24"/>
          <w:szCs w:val="24"/>
        </w:rPr>
        <w:t xml:space="preserve">Scruggs oversees both Outreach and Help Center teams to lead efforts to connect individuals to apply for SNAP, public benefits, and other valuable resources. Scruggs will continue to enhance the client experience as staff work with local Jobs and Family Services to widen access to public benefits. Her team has also partnered with various organizations to provide holistic supports to increase food security within the residents who reside in our six-county service territory.  </w:t>
      </w:r>
      <w:r w:rsidRPr="002B5531">
        <w:rPr>
          <w:rFonts w:asciiTheme="minorHAnsi" w:hAnsiTheme="minorHAnsi"/>
          <w:sz w:val="24"/>
          <w:szCs w:val="24"/>
          <w:shd w:val="clear" w:color="auto" w:fill="FFFFFF"/>
        </w:rPr>
        <w:t xml:space="preserve">She holds a Master’s Degree in Nonprofit Management and Leadership from Cleveland State University and Bachelors of Arts Degree in Social Work from the University of Toledo. </w:t>
      </w:r>
      <w:r w:rsidR="00922041">
        <w:rPr>
          <w:rFonts w:asciiTheme="minorHAnsi" w:hAnsiTheme="minorHAnsi"/>
          <w:sz w:val="24"/>
          <w:szCs w:val="24"/>
          <w:shd w:val="clear" w:color="auto" w:fill="FFFFFF"/>
        </w:rPr>
        <w:t xml:space="preserve"> Scruggs grew up in Beachwood and now resides in Cleveland Heights with her husband and two children.</w:t>
      </w:r>
    </w:p>
    <w:p w14:paraId="58562EAD" w14:textId="77777777" w:rsidR="00BC2A97" w:rsidRPr="00BC2A97" w:rsidRDefault="00BC2A97" w:rsidP="00EE3389">
      <w:pPr>
        <w:rPr>
          <w:rFonts w:asciiTheme="minorHAnsi" w:hAnsiTheme="minorHAnsi" w:cs="Arial"/>
          <w:b/>
          <w:sz w:val="24"/>
          <w:szCs w:val="24"/>
        </w:rPr>
      </w:pPr>
    </w:p>
    <w:p w14:paraId="60F3356C" w14:textId="77777777" w:rsidR="00EE3389" w:rsidRPr="00EE3389" w:rsidRDefault="00EE3389" w:rsidP="00EE3389">
      <w:pPr>
        <w:spacing w:line="360" w:lineRule="auto"/>
        <w:jc w:val="center"/>
        <w:rPr>
          <w:rFonts w:ascii="Arial" w:hAnsi="Arial" w:cs="Arial"/>
          <w:sz w:val="24"/>
          <w:szCs w:val="24"/>
        </w:rPr>
      </w:pPr>
      <w:r w:rsidRPr="00EE3389">
        <w:rPr>
          <w:rFonts w:ascii="Arial" w:hAnsi="Arial" w:cs="Arial"/>
          <w:sz w:val="24"/>
          <w:szCs w:val="24"/>
        </w:rPr>
        <w:t>###</w:t>
      </w:r>
    </w:p>
    <w:p w14:paraId="213E24EF" w14:textId="77777777" w:rsidR="00EE3389" w:rsidRPr="00EE3389" w:rsidRDefault="00EE3389">
      <w:pPr>
        <w:rPr>
          <w:sz w:val="24"/>
          <w:szCs w:val="24"/>
        </w:rPr>
      </w:pPr>
    </w:p>
    <w:p w14:paraId="6308A0A9" w14:textId="77777777" w:rsidR="00EE3389" w:rsidRPr="00EE3389" w:rsidRDefault="00EE3389">
      <w:pPr>
        <w:rPr>
          <w:sz w:val="24"/>
          <w:szCs w:val="24"/>
        </w:rPr>
      </w:pPr>
    </w:p>
    <w:p w14:paraId="276FEFF5" w14:textId="77777777" w:rsidR="00EE3389" w:rsidRPr="00EE3389" w:rsidRDefault="00EE3389">
      <w:pPr>
        <w:rPr>
          <w:sz w:val="24"/>
          <w:szCs w:val="24"/>
        </w:rPr>
      </w:pPr>
    </w:p>
    <w:sectPr w:rsidR="00EE3389" w:rsidRPr="00EE3389" w:rsidSect="00E70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64"/>
    <w:rsid w:val="00011A41"/>
    <w:rsid w:val="000416F9"/>
    <w:rsid w:val="00294187"/>
    <w:rsid w:val="002B5531"/>
    <w:rsid w:val="00363293"/>
    <w:rsid w:val="00394CDC"/>
    <w:rsid w:val="004379CC"/>
    <w:rsid w:val="004516AC"/>
    <w:rsid w:val="004D0D87"/>
    <w:rsid w:val="004E5798"/>
    <w:rsid w:val="00574300"/>
    <w:rsid w:val="005C3032"/>
    <w:rsid w:val="00600F70"/>
    <w:rsid w:val="006B2600"/>
    <w:rsid w:val="007256F3"/>
    <w:rsid w:val="00750702"/>
    <w:rsid w:val="00750E2F"/>
    <w:rsid w:val="007E176B"/>
    <w:rsid w:val="00922041"/>
    <w:rsid w:val="009C3854"/>
    <w:rsid w:val="009F5664"/>
    <w:rsid w:val="00BC2A97"/>
    <w:rsid w:val="00C1328F"/>
    <w:rsid w:val="00C53B4D"/>
    <w:rsid w:val="00CF21CF"/>
    <w:rsid w:val="00D228E4"/>
    <w:rsid w:val="00D354DB"/>
    <w:rsid w:val="00D827E9"/>
    <w:rsid w:val="00D8752A"/>
    <w:rsid w:val="00E072C5"/>
    <w:rsid w:val="00E64B44"/>
    <w:rsid w:val="00E7098C"/>
    <w:rsid w:val="00EE3389"/>
    <w:rsid w:val="00EF39AD"/>
    <w:rsid w:val="00F9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8F30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664"/>
    <w:rPr>
      <w:rFonts w:ascii="Calibri" w:eastAsia="Calibri" w:hAnsi="Calibri" w:cs="Times New Roman"/>
      <w:sz w:val="22"/>
      <w:szCs w:val="22"/>
    </w:rPr>
  </w:style>
  <w:style w:type="paragraph" w:styleId="Heading1">
    <w:name w:val="heading 1"/>
    <w:basedOn w:val="Normal"/>
    <w:next w:val="Normal"/>
    <w:link w:val="Heading1Char"/>
    <w:qFormat/>
    <w:rsid w:val="009F5664"/>
    <w:pPr>
      <w:keepNext/>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664"/>
    <w:rPr>
      <w:rFonts w:ascii="Times New Roman" w:eastAsia="Times New Roman" w:hAnsi="Times New Roman" w:cs="Times New Roman"/>
      <w:b/>
      <w:bCs/>
      <w:lang w:val="x-none" w:eastAsia="x-none"/>
    </w:rPr>
  </w:style>
  <w:style w:type="paragraph" w:styleId="NormalWeb">
    <w:name w:val="Normal (Web)"/>
    <w:basedOn w:val="Normal"/>
    <w:unhideWhenUsed/>
    <w:rsid w:val="009F5664"/>
    <w:pPr>
      <w:spacing w:before="100" w:beforeAutospacing="1" w:after="100" w:afterAutospacing="1"/>
    </w:pPr>
    <w:rPr>
      <w:rFonts w:ascii="Times New Roman" w:eastAsia="Times New Roman" w:hAnsi="Times New Roman"/>
      <w:sz w:val="24"/>
      <w:szCs w:val="24"/>
    </w:rPr>
  </w:style>
  <w:style w:type="character" w:styleId="Hyperlink">
    <w:name w:val="Hyperlink"/>
    <w:rsid w:val="00EE3389"/>
    <w:rPr>
      <w:color w:val="0000FF"/>
      <w:u w:val="single"/>
    </w:rPr>
  </w:style>
  <w:style w:type="paragraph" w:styleId="BalloonText">
    <w:name w:val="Balloon Text"/>
    <w:basedOn w:val="Normal"/>
    <w:link w:val="BalloonTextChar"/>
    <w:uiPriority w:val="99"/>
    <w:semiHidden/>
    <w:unhideWhenUsed/>
    <w:rsid w:val="00D87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5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89238">
      <w:bodyDiv w:val="1"/>
      <w:marLeft w:val="0"/>
      <w:marRight w:val="0"/>
      <w:marTop w:val="0"/>
      <w:marBottom w:val="0"/>
      <w:divBdr>
        <w:top w:val="none" w:sz="0" w:space="0" w:color="auto"/>
        <w:left w:val="none" w:sz="0" w:space="0" w:color="auto"/>
        <w:bottom w:val="none" w:sz="0" w:space="0" w:color="auto"/>
        <w:right w:val="none" w:sz="0" w:space="0" w:color="auto"/>
      </w:divBdr>
    </w:div>
    <w:div w:id="907374453">
      <w:bodyDiv w:val="1"/>
      <w:marLeft w:val="0"/>
      <w:marRight w:val="0"/>
      <w:marTop w:val="0"/>
      <w:marBottom w:val="0"/>
      <w:divBdr>
        <w:top w:val="none" w:sz="0" w:space="0" w:color="auto"/>
        <w:left w:val="none" w:sz="0" w:space="0" w:color="auto"/>
        <w:bottom w:val="none" w:sz="0" w:space="0" w:color="auto"/>
        <w:right w:val="none" w:sz="0" w:space="0" w:color="auto"/>
      </w:divBdr>
    </w:div>
    <w:div w:id="1145971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Giannirakis</dc:creator>
  <cp:keywords/>
  <dc:description/>
  <cp:lastModifiedBy>Carolyn Newberry</cp:lastModifiedBy>
  <cp:revision>9</cp:revision>
  <cp:lastPrinted>2019-04-10T16:03:00Z</cp:lastPrinted>
  <dcterms:created xsi:type="dcterms:W3CDTF">2019-04-01T00:00:00Z</dcterms:created>
  <dcterms:modified xsi:type="dcterms:W3CDTF">2019-05-06T14:05:00Z</dcterms:modified>
</cp:coreProperties>
</file>